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15B5" w14:textId="073F9C93" w:rsidR="00B10C0A" w:rsidRDefault="00B10C0A" w:rsidP="00B10C0A">
      <w:r>
        <w:t>VEDTÆGTER FOR Gravlev Foreningen</w:t>
      </w:r>
    </w:p>
    <w:p w14:paraId="14481CF0" w14:textId="77777777" w:rsidR="00B10C0A" w:rsidRDefault="00B10C0A" w:rsidP="00B10C0A">
      <w:r>
        <w:t>§1 Navn og Hjemsted</w:t>
      </w:r>
    </w:p>
    <w:p w14:paraId="451769E0" w14:textId="77777777" w:rsidR="00B10C0A" w:rsidRDefault="00B10C0A" w:rsidP="00B10C0A">
      <w:r>
        <w:t>Foreningens navn er ”Gravlev Foreningen”. Foreningen er en fusion af foreningerne Gravlev Idrætsforening og Gravlev Forsamlingssal. Foreningens hjemsted er Gravlev i Rebild Kommune.</w:t>
      </w:r>
    </w:p>
    <w:p w14:paraId="0F8D4D90" w14:textId="7EFEAA82" w:rsidR="00B10C0A" w:rsidRDefault="00B10C0A" w:rsidP="00B10C0A">
      <w:r>
        <w:br/>
        <w:t>§2 Foreningens formål</w:t>
      </w:r>
    </w:p>
    <w:p w14:paraId="08831098" w14:textId="77777777" w:rsidR="00B10C0A" w:rsidRDefault="00B10C0A" w:rsidP="00B10C0A">
      <w:r>
        <w:t>Foreningens formål er at fremme idræt, aktiviteter og interesser, som tjener til fælles trivsel i lokalområdet.</w:t>
      </w:r>
    </w:p>
    <w:p w14:paraId="1AAAF9B0" w14:textId="77777777" w:rsidR="00B10C0A" w:rsidRDefault="00B10C0A" w:rsidP="00B10C0A">
      <w:r>
        <w:t>Foreningen skal etablere de aktiviteter, der er tilstrækkelig interesse for i det omfang det er praktisk og økonomisk gennemførligt. Når fornøden tilslutning er opnået, etableres om nødvendigt særlige udvalg for de enkelte aktiviteter.</w:t>
      </w:r>
    </w:p>
    <w:p w14:paraId="55CC9A21" w14:textId="4984996C" w:rsidR="00B10C0A" w:rsidRDefault="00B10C0A" w:rsidP="00B10C0A">
      <w:r>
        <w:br/>
        <w:t>§3 Medlemskab</w:t>
      </w:r>
    </w:p>
    <w:p w14:paraId="69A2D714" w14:textId="77777777" w:rsidR="00B10C0A" w:rsidRDefault="00B10C0A" w:rsidP="00B10C0A">
      <w:r>
        <w:t>Enhver borger, der er bosat i Gravlev sogn eller har forældre bosiddende i Gravlev sogn, kan optages som medlem. Medlemskabet er personligt.</w:t>
      </w:r>
    </w:p>
    <w:p w14:paraId="5E19F068" w14:textId="77777777" w:rsidR="00B10C0A" w:rsidRDefault="00B10C0A" w:rsidP="00B10C0A">
      <w:r>
        <w:t>Et medlem kan ekskluderes af foreningen efter enstemmig beslutning af bestyrelsen.</w:t>
      </w:r>
    </w:p>
    <w:p w14:paraId="4A2672E4" w14:textId="77777777" w:rsidR="00B10C0A" w:rsidRDefault="00B10C0A" w:rsidP="00B10C0A">
      <w:r>
        <w:t>Vedkommende kan skriftlig kræve bestyrelsens afgørelse forelagt på næste generalforsamling, der med simpel majoritet træffer endelig afgørelse. Vedkommende har ikke stemmeret på generalforsamlingen.</w:t>
      </w:r>
    </w:p>
    <w:p w14:paraId="1EA2B279" w14:textId="067381BF" w:rsidR="00B10C0A" w:rsidRDefault="00B10C0A" w:rsidP="00B10C0A">
      <w:r>
        <w:br/>
        <w:t>§4 Regnskab</w:t>
      </w:r>
    </w:p>
    <w:p w14:paraId="0460FC9E" w14:textId="77777777" w:rsidR="00B10C0A" w:rsidRDefault="00B10C0A" w:rsidP="00B10C0A">
      <w:r>
        <w:t>Foreningens regnskab følger kalenderåret.</w:t>
      </w:r>
    </w:p>
    <w:p w14:paraId="6C445A21" w14:textId="77777777" w:rsidR="00B10C0A" w:rsidRDefault="00B10C0A" w:rsidP="00B10C0A">
      <w:r>
        <w:t>Kassereren er ansvarlig for at foreningens regnskab bliver ført. Det skal altid af regnskab fremgå, hvilke beløb der er ind- og udgået. Hver post skal ledsages af tilsvarende bilag.</w:t>
      </w:r>
    </w:p>
    <w:p w14:paraId="3817C3C2" w14:textId="77777777" w:rsidR="00B10C0A" w:rsidRDefault="00B10C0A" w:rsidP="00B10C0A">
      <w:r>
        <w:t>Udgiftsbilag skal godkendes af kassereren.</w:t>
      </w:r>
    </w:p>
    <w:p w14:paraId="411B18B7" w14:textId="77777777" w:rsidR="00B10C0A" w:rsidRDefault="00B10C0A" w:rsidP="00B10C0A">
      <w:r>
        <w:t>Regnskabet revideres af to revisorer, som vælges på generalforsamlingen.</w:t>
      </w:r>
    </w:p>
    <w:p w14:paraId="7A64553A" w14:textId="77777777" w:rsidR="00B10C0A" w:rsidRDefault="00B10C0A" w:rsidP="00B10C0A">
      <w:r>
        <w:t>Kontingent fastsættes af generalforsamlingen og betales forud. Gebyr for betaling for de enkelte aktiviteter fastsættes af bestyrelsen</w:t>
      </w:r>
    </w:p>
    <w:p w14:paraId="7D52B79F" w14:textId="2F6438D0" w:rsidR="00B10C0A" w:rsidRDefault="00B10C0A" w:rsidP="00B10C0A">
      <w:r>
        <w:br/>
        <w:t>§5 Generalforsamling</w:t>
      </w:r>
    </w:p>
    <w:p w14:paraId="6B92D246" w14:textId="77777777" w:rsidR="00B10C0A" w:rsidRDefault="00B10C0A" w:rsidP="00B10C0A">
      <w:r>
        <w:t>Generalforsamlingen er foreningens øverste myndighed.</w:t>
      </w:r>
    </w:p>
    <w:p w14:paraId="75142BA2" w14:textId="77777777" w:rsidR="00B10C0A" w:rsidRDefault="00B10C0A" w:rsidP="00B10C0A">
      <w:r>
        <w:t>Generalforsamlingen indkaldes i årets første kvartal med 14 dages varsel.</w:t>
      </w:r>
    </w:p>
    <w:p w14:paraId="631D96D6" w14:textId="77777777" w:rsidR="00B10C0A" w:rsidRDefault="00B10C0A" w:rsidP="00B10C0A">
      <w:r>
        <w:t>Indkaldelse skal ske ved udsendelse på Gravlevforeningens fællesmail.</w:t>
      </w:r>
    </w:p>
    <w:p w14:paraId="39D664B9" w14:textId="77777777" w:rsidR="00B10C0A" w:rsidRDefault="00B10C0A" w:rsidP="00B10C0A">
      <w:r>
        <w:t>Beslutninger træffes ved simpelt stemmeflertal blandt de fremmødte medlemmer.</w:t>
      </w:r>
    </w:p>
    <w:p w14:paraId="4B6D7881" w14:textId="77777777" w:rsidR="00B10C0A" w:rsidRDefault="00B10C0A" w:rsidP="00B10C0A">
      <w:r>
        <w:t>Generalforsamlingen er beslutningsdygtig uanset det fremmødte antal medlemmer.</w:t>
      </w:r>
    </w:p>
    <w:p w14:paraId="4FD8B1D2" w14:textId="77777777" w:rsidR="00B10C0A" w:rsidRDefault="00B10C0A" w:rsidP="00B10C0A">
      <w:r>
        <w:t>Forslag der ønskes behandlet på generalforsamlingen skal være formanden i hænde senest 8 dage før.</w:t>
      </w:r>
    </w:p>
    <w:p w14:paraId="48FF4878" w14:textId="77777777" w:rsidR="00B10C0A" w:rsidRDefault="00B10C0A" w:rsidP="00B10C0A">
      <w:r>
        <w:lastRenderedPageBreak/>
        <w:t>Til ændring af vedtægterne kræves minimum 2/3’s flertal blandt de fremmødte stemmeberettigede medlemmer.</w:t>
      </w:r>
    </w:p>
    <w:p w14:paraId="0C5ABC69" w14:textId="77777777" w:rsidR="00B10C0A" w:rsidRDefault="00B10C0A" w:rsidP="00B10C0A">
      <w:r>
        <w:t>Stemmeberettigede er medlemmer over 18 år, som ikke er i kontingentrestance.</w:t>
      </w:r>
    </w:p>
    <w:p w14:paraId="162EF531" w14:textId="7E43658F" w:rsidR="00B10C0A" w:rsidRDefault="00B10C0A" w:rsidP="00B10C0A">
      <w:r>
        <w:br/>
        <w:t>§6 Ordinær generalforsamling</w:t>
      </w:r>
    </w:p>
    <w:p w14:paraId="4E9530E0" w14:textId="77777777" w:rsidR="00B10C0A" w:rsidRDefault="00B10C0A" w:rsidP="00B10C0A">
      <w:r>
        <w:t>Ordinær generalforsamlings dagsorden:</w:t>
      </w:r>
    </w:p>
    <w:p w14:paraId="05EDE416" w14:textId="7128BB7F" w:rsidR="00B10C0A" w:rsidRDefault="00B10C0A" w:rsidP="00B10C0A">
      <w:r>
        <w:t>Valg af dirigent, Årsberetning, Forelæggelse og godkendelse af det reviderede regnskab for det for det forløbne år samt fremlæggelse af budget for det kommende år. Fastsættelse af kontingent for det kommende år. Behandling af indkomne forslag. Valg af bestyrelse og suppleanter. Valg af revisorer og suppleanter. Eventuelt</w:t>
      </w:r>
    </w:p>
    <w:p w14:paraId="673E50DA" w14:textId="230E435C" w:rsidR="00B10C0A" w:rsidRDefault="00B10C0A" w:rsidP="00B10C0A">
      <w:r>
        <w:br/>
        <w:t>§7 Ekstraordinær generalforsamling</w:t>
      </w:r>
    </w:p>
    <w:p w14:paraId="7E15DA26" w14:textId="77777777" w:rsidR="00B10C0A" w:rsidRDefault="00B10C0A" w:rsidP="00B10C0A">
      <w:r>
        <w:t>Ekstraordinær generalforsamling kan til enhver tid indkaldes af bestyrelsen og skal indkaldes når mindst 1/3 af foreningens stemmeberettigede medlemmer fremsætter skriftlig og motiveret begæring herom.</w:t>
      </w:r>
    </w:p>
    <w:p w14:paraId="7B3076FF" w14:textId="77777777" w:rsidR="00B10C0A" w:rsidRDefault="00B10C0A" w:rsidP="00B10C0A">
      <w:r>
        <w:t>Den ekstraordinære generalforsamling afholdes snarest og senest 2 måneder efter begæringens fremsættelse. For indkaldelse og afvikling gælder samme regler som for ordinær generalforsamling.</w:t>
      </w:r>
    </w:p>
    <w:p w14:paraId="4E83601D" w14:textId="5DB6A761" w:rsidR="00B10C0A" w:rsidRDefault="00B10C0A" w:rsidP="00B10C0A">
      <w:r>
        <w:br/>
        <w:t>§8 Bestyrelsen</w:t>
      </w:r>
    </w:p>
    <w:p w14:paraId="50994F6B" w14:textId="77777777" w:rsidR="00B10C0A" w:rsidRDefault="00B10C0A" w:rsidP="00B10C0A">
      <w:r>
        <w:t>Bestyrelsen består af 5 medlemmer. Bestyrelsesmedlemmer vælges for 2 år af gangen. I ulige årstal afgår 3 bestyrelsesmedlemmer og i lige årstal afgår 2 bestyrelsesmedlemmer.</w:t>
      </w:r>
    </w:p>
    <w:p w14:paraId="2A0BF473" w14:textId="77777777" w:rsidR="00B10C0A" w:rsidRDefault="00B10C0A" w:rsidP="00B10C0A">
      <w:r>
        <w:t>Bestyrelsen konstituerer sig selv.</w:t>
      </w:r>
    </w:p>
    <w:p w14:paraId="4D946122" w14:textId="77777777" w:rsidR="00B10C0A" w:rsidRDefault="00B10C0A" w:rsidP="00B10C0A">
      <w:r>
        <w:t>Bestyrelsen formulerer forretningsorden for foreningens virke.</w:t>
      </w:r>
    </w:p>
    <w:p w14:paraId="6DB3A734" w14:textId="77777777" w:rsidR="00B10C0A" w:rsidRDefault="00B10C0A" w:rsidP="00B10C0A">
      <w:r>
        <w:t>I tilfælde af stemmelighed er formandens stemme afgørende.</w:t>
      </w:r>
    </w:p>
    <w:p w14:paraId="648C6EE0" w14:textId="77777777" w:rsidR="00B10C0A" w:rsidRDefault="00B10C0A" w:rsidP="00B10C0A">
      <w:r>
        <w:t>Økonomisk tegnes Gravlev Foreningen af formanden og kassereren i fællesskab. Kassereren står for ind- og udbetalinger. Alle udgifter attesteres til betaling og godkendelse af formand og kasserer.</w:t>
      </w:r>
    </w:p>
    <w:p w14:paraId="79FEA96A" w14:textId="1678F197" w:rsidR="00B10C0A" w:rsidRDefault="00B10C0A" w:rsidP="00B10C0A">
      <w:r>
        <w:br/>
        <w:t>§9 Opløsning</w:t>
      </w:r>
    </w:p>
    <w:p w14:paraId="1EAAFCBB" w14:textId="77777777" w:rsidR="00B10C0A" w:rsidRDefault="00B10C0A" w:rsidP="00B10C0A">
      <w:r>
        <w:t>Foreningen kan kun opløses, når en lovlig og i den anledning indvarslet generalforsamling med et flertal på mindst 2/3 af de fremmødte medlemmer stemmer herfor.</w:t>
      </w:r>
    </w:p>
    <w:p w14:paraId="5C6C937E" w14:textId="77777777" w:rsidR="00B10C0A" w:rsidRDefault="00B10C0A" w:rsidP="00B10C0A">
      <w:r>
        <w:t>I tilfælde af opløsning af foreningen, træffer generalforsamlingen bestemmelse om anvendelse af foreningens midler, efter at alle gældsposter er dækket. Midlerne skal primært bruges til almennyttige formål i Gravlev og omegn.</w:t>
      </w:r>
    </w:p>
    <w:p w14:paraId="2DDAE0DF" w14:textId="722138DE" w:rsidR="00B10C0A" w:rsidRDefault="00B10C0A" w:rsidP="00B10C0A">
      <w:r>
        <w:br/>
        <w:t>§10 Opløsning af Laden</w:t>
      </w:r>
    </w:p>
    <w:p w14:paraId="0EAA8F43" w14:textId="77777777" w:rsidR="00B10C0A" w:rsidRDefault="00B10C0A" w:rsidP="00B10C0A">
      <w:r>
        <w:t>Foreningen Laden kan kun kan opløses af en generalforsamling i Gravlevforeningen.</w:t>
      </w:r>
    </w:p>
    <w:p w14:paraId="74502434" w14:textId="77777777" w:rsidR="00B10C0A" w:rsidRDefault="00B10C0A" w:rsidP="00B10C0A">
      <w:r>
        <w:lastRenderedPageBreak/>
        <w:t>Opløsning af LADEN kan kun ske når samtlige Ladens bestyrelsesmedlemmer stemmer herfor på et i dette øjemed indkaldt bestyrelsesmøde.</w:t>
      </w:r>
    </w:p>
    <w:p w14:paraId="626E3FCF" w14:textId="77777777" w:rsidR="00B10C0A" w:rsidRDefault="00B10C0A" w:rsidP="00B10C0A">
      <w:r>
        <w:t>Bliver forslaget ikke vedtaget, kan der indkaldes til et nyt bestyrelsesmøde hvor forslaget om opløsning kan træffes med 2/3 flertal blandt de fremmødte bestyrelsesmedlemmer.</w:t>
      </w:r>
    </w:p>
    <w:p w14:paraId="2F3E3C5C" w14:textId="77777777" w:rsidR="00B10C0A" w:rsidRDefault="00B10C0A" w:rsidP="00B10C0A">
      <w:r>
        <w:t>Herefter skal beslutningen om foreningen Ladens ophør godkendes af Gravlevforeningens generalforsamling.</w:t>
      </w:r>
    </w:p>
    <w:p w14:paraId="36168F67" w14:textId="77777777" w:rsidR="00B10C0A" w:rsidRDefault="00B10C0A" w:rsidP="00B10C0A">
      <w:r>
        <w:t>I tilfælde af Ladens ophør tilfalder dens overskydende midler Gravlevforeningen.</w:t>
      </w:r>
    </w:p>
    <w:p w14:paraId="6E7C90E6" w14:textId="77777777" w:rsidR="00B10C0A" w:rsidRDefault="00B10C0A" w:rsidP="00B10C0A"/>
    <w:p w14:paraId="046FDD36" w14:textId="43CEC586" w:rsidR="00FD7673" w:rsidRDefault="00B10C0A" w:rsidP="00B10C0A">
      <w:r>
        <w:t>Vedtaget på generalforsamlingen 05.03.2019</w:t>
      </w:r>
    </w:p>
    <w:sectPr w:rsidR="00FD76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0A"/>
    <w:rsid w:val="00282AC9"/>
    <w:rsid w:val="003E086B"/>
    <w:rsid w:val="00B10C0A"/>
    <w:rsid w:val="00FD76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8F59"/>
  <w15:chartTrackingRefBased/>
  <w15:docId w15:val="{78D0E641-0AB5-4AD1-B8CA-E08C527D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3951</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Labtech Data</dc:creator>
  <cp:keywords/>
  <dc:description/>
  <cp:lastModifiedBy>Ulrich Consult ApS</cp:lastModifiedBy>
  <cp:revision>2</cp:revision>
  <dcterms:created xsi:type="dcterms:W3CDTF">2022-03-21T05:50:00Z</dcterms:created>
  <dcterms:modified xsi:type="dcterms:W3CDTF">2022-03-21T05:50:00Z</dcterms:modified>
</cp:coreProperties>
</file>